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pfel Grotezk Mittel" w:cs="Apfel Grotezk Mittel" w:eastAsia="Apfel Grotezk Mittel" w:hAnsi="Apfel Grotezk Mittel"/>
          <w:sz w:val="50"/>
          <w:szCs w:val="50"/>
        </w:rPr>
      </w:pPr>
      <w:r w:rsidDel="00000000" w:rsidR="00000000" w:rsidRPr="00000000">
        <w:br w:type="page"/>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-749294</wp:posOffset>
            </wp:positionH>
            <wp:positionV relativeFrom="paragraph">
              <wp:posOffset>-922649</wp:posOffset>
            </wp:positionV>
            <wp:extent cx="7319010" cy="10360025"/>
            <wp:effectExtent b="0" l="0" r="0" t="0"/>
            <wp:wrapNone/>
            <wp:docPr descr="A white and blue rectangles with black text&#10;&#10;AI-generated content may be incorrect." id="1668402831" name="image2.png"/>
            <a:graphic>
              <a:graphicData uri="http://schemas.openxmlformats.org/drawingml/2006/picture">
                <pic:pic>
                  <pic:nvPicPr>
                    <pic:cNvPr descr="A white and blue rectangles with black text&#10;&#10;AI-generated content may be incorrect." id="0" name="image2.png"/>
                    <pic:cNvPicPr preferRelativeResize="0"/>
                  </pic:nvPicPr>
                  <pic:blipFill>
                    <a:blip r:embed="rId7"/>
                    <a:srcRect b="0" l="0" r="0" t="0"/>
                    <a:stretch>
                      <a:fillRect/>
                    </a:stretch>
                  </pic:blipFill>
                  <pic:spPr>
                    <a:xfrm>
                      <a:off x="0" y="0"/>
                      <a:ext cx="7319010" cy="1036002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-476243</wp:posOffset>
                </wp:positionH>
                <wp:positionV relativeFrom="paragraph">
                  <wp:posOffset>2495552</wp:posOffset>
                </wp:positionV>
                <wp:extent cx="5146675" cy="1259009"/>
                <wp:effectExtent b="0" l="0" r="0" t="0"/>
                <wp:wrapNone/>
                <wp:docPr id="1668402828" name=""/>
                <a:graphic>
                  <a:graphicData uri="http://schemas.microsoft.com/office/word/2010/wordprocessingShape">
                    <wps:wsp>
                      <wps:cNvSpPr/>
                      <wps:cNvPr id="2" name="Shape 2"/>
                      <wps:spPr>
                        <a:xfrm>
                          <a:off x="2796475" y="3174308"/>
                          <a:ext cx="5099050" cy="1211384"/>
                        </a:xfrm>
                        <a:prstGeom prst="rect">
                          <a:avLst/>
                        </a:prstGeom>
                        <a:noFill/>
                        <a:ln>
                          <a:noFill/>
                        </a:ln>
                      </wps:spPr>
                      <wps:txbx>
                        <w:txbxContent>
                          <w:p w:rsidR="00000000" w:rsidDel="00000000" w:rsidP="00000000" w:rsidRDefault="00000000" w:rsidRPr="00000000">
                            <w:pPr>
                              <w:spacing w:after="200" w:before="0" w:line="360"/>
                              <w:ind w:left="0" w:right="0" w:firstLine="0"/>
                              <w:jc w:val="left"/>
                              <w:textDirection w:val="btLr"/>
                            </w:pPr>
                            <w:r w:rsidDel="00000000" w:rsidR="00000000" w:rsidRPr="00000000">
                              <w:rPr>
                                <w:rFonts w:ascii="Apfel Grotezk" w:cs="Apfel Grotezk" w:eastAsia="Apfel Grotezk" w:hAnsi="Apfel Grotezk"/>
                                <w:b w:val="1"/>
                                <w:i w:val="0"/>
                                <w:smallCaps w:val="0"/>
                                <w:strike w:val="0"/>
                                <w:color w:val="290107"/>
                                <w:sz w:val="56"/>
                                <w:vertAlign w:val="baseline"/>
                              </w:rPr>
                              <w:t xml:space="preserve">Verksamhetsplan 2026</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-476243</wp:posOffset>
                </wp:positionH>
                <wp:positionV relativeFrom="paragraph">
                  <wp:posOffset>2495552</wp:posOffset>
                </wp:positionV>
                <wp:extent cx="5146675" cy="1259009"/>
                <wp:effectExtent b="0" l="0" r="0" t="0"/>
                <wp:wrapNone/>
                <wp:docPr id="1668402828"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146675" cy="1259009"/>
                        </a:xfrm>
                        <a:prstGeom prst="rect"/>
                        <a:ln/>
                      </pic:spPr>
                    </pic:pic>
                  </a:graphicData>
                </a:graphic>
              </wp:anchor>
            </w:drawing>
          </mc:Fallback>
        </mc:AlternateContent>
      </w:r>
    </w:p>
    <w:p w:rsidR="00000000" w:rsidDel="00000000" w:rsidP="00000000" w:rsidRDefault="00000000" w:rsidRPr="00000000" w14:paraId="00000002">
      <w:pPr>
        <w:pStyle w:val="Heading2"/>
        <w:rPr/>
      </w:pPr>
      <w:r w:rsidDel="00000000" w:rsidR="00000000" w:rsidRPr="00000000">
        <w:rPr>
          <w:rtl w:val="0"/>
        </w:rPr>
      </w:r>
    </w:p>
    <w:p w:rsidR="00000000" w:rsidDel="00000000" w:rsidP="00000000" w:rsidRDefault="00000000" w:rsidRPr="00000000" w14:paraId="00000003">
      <w:pPr>
        <w:pStyle w:val="Heading2"/>
        <w:rPr/>
      </w:pPr>
      <w:r w:rsidDel="00000000" w:rsidR="00000000" w:rsidRPr="00000000">
        <w:rPr>
          <w:rtl w:val="0"/>
        </w:rPr>
      </w:r>
    </w:p>
    <w:p w:rsidR="00000000" w:rsidDel="00000000" w:rsidP="00000000" w:rsidRDefault="00000000" w:rsidRPr="00000000" w14:paraId="00000004">
      <w:pPr>
        <w:pStyle w:val="Heading2"/>
        <w:rPr/>
      </w:pPr>
      <w:r w:rsidDel="00000000" w:rsidR="00000000" w:rsidRPr="00000000">
        <w:rPr>
          <w:rtl w:val="0"/>
        </w:rPr>
        <w:t xml:space="preserve">Om VIS </w:t>
      </w:r>
    </w:p>
    <w:p w:rsidR="00000000" w:rsidDel="00000000" w:rsidP="00000000" w:rsidRDefault="00000000" w:rsidRPr="00000000" w14:paraId="00000005">
      <w:pPr>
        <w:spacing w:line="276" w:lineRule="auto"/>
        <w:rPr/>
      </w:pPr>
      <w:r w:rsidDel="00000000" w:rsidR="00000000" w:rsidRPr="00000000">
        <w:rPr>
          <w:rtl w:val="0"/>
        </w:rPr>
        <w:t xml:space="preserve">VIS är vuxenutbildningens branschorganisation och verkar för att stärka och utveckla vuxenutbildningens roll i ett samhälle präglat av omställning, kompetensbrist och livslångt lärande. VIS representerar både kommunala och privata utbildningsanordnare och fungerar som en samlande nationell röst och strategisk samtalspartner för beslutsfattare.</w:t>
      </w:r>
    </w:p>
    <w:p w:rsidR="00000000" w:rsidDel="00000000" w:rsidP="00000000" w:rsidRDefault="00000000" w:rsidRPr="00000000" w14:paraId="00000006">
      <w:pPr>
        <w:spacing w:line="276" w:lineRule="auto"/>
        <w:rPr/>
      </w:pPr>
      <w:r w:rsidDel="00000000" w:rsidR="00000000" w:rsidRPr="00000000">
        <w:rPr>
          <w:rtl w:val="0"/>
        </w:rPr>
        <w:t xml:space="preserve">VIS bedriver långsiktigt och strategiskt påverkansarbete med fokus på vuxenutbildningens kvalitet, tillgänglighet och systemförutsättningar. Genom expertis, analys och aktiv medverkan i remisser och utredningar bidrar VIS till att utveckla ett hållbart och ändamålsenligt system för vuxenutbildningen.</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rPr>
          <w:rFonts w:ascii="Apfel Grotezk" w:cs="Apfel Grotezk" w:eastAsia="Apfel Grotezk" w:hAnsi="Apfel Grotezk"/>
          <w:sz w:val="32"/>
          <w:szCs w:val="32"/>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rPr>
          <w:rFonts w:ascii="Apfel Grotezk" w:cs="Apfel Grotezk" w:eastAsia="Apfel Grotezk" w:hAnsi="Apfel Grotezk"/>
          <w:sz w:val="32"/>
          <w:szCs w:val="32"/>
        </w:rPr>
      </w:pPr>
      <w:r w:rsidDel="00000000" w:rsidR="00000000" w:rsidRPr="00000000">
        <w:rPr>
          <w:rFonts w:ascii="Apfel Grotezk" w:cs="Apfel Grotezk" w:eastAsia="Apfel Grotezk" w:hAnsi="Apfel Grotezk"/>
          <w:sz w:val="32"/>
          <w:szCs w:val="32"/>
          <w:rtl w:val="0"/>
        </w:rPr>
        <w:t xml:space="preserve">Särskilda fokusområden </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Under 2026 inriktas VIS arbete mot följande fokusområden:</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rPr>
          <w:color w:val="262626"/>
        </w:rPr>
      </w:pPr>
      <w:r w:rsidDel="00000000" w:rsidR="00000000" w:rsidRPr="00000000">
        <w:rPr>
          <w:rtl w:val="0"/>
        </w:rPr>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after="0" w:line="240" w:lineRule="auto"/>
        <w:ind w:left="720" w:hanging="360"/>
        <w:rPr>
          <w:color w:val="262626"/>
        </w:rPr>
      </w:pPr>
      <w:r w:rsidDel="00000000" w:rsidR="00000000" w:rsidRPr="00000000">
        <w:rPr>
          <w:color w:val="262626"/>
          <w:rtl w:val="0"/>
        </w:rPr>
        <w:t xml:space="preserve">Påverkansarbete</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ind w:left="720" w:firstLine="0"/>
        <w:rPr>
          <w:color w:val="262626"/>
        </w:rPr>
      </w:pPr>
      <w:r w:rsidDel="00000000" w:rsidR="00000000" w:rsidRPr="00000000">
        <w:rPr>
          <w:color w:val="262626"/>
          <w:rtl w:val="0"/>
        </w:rPr>
        <w:t xml:space="preserve">VIS ska tydliggöra och samordna sina ståndpunkter i centrala frågor för vuxenutbildningen, både internt gentemot medlemmarna och externt gentemot beslutsfattare, myndigheter och andra nyckelaktörer. I en tid av hög reformtakt och ökad statlig styrning ska VIS bedriva ett aktivt och strategiskt påverkansarbete för att stärka vuxenutbildningens långsiktiga förutsättningar och genomslag i policyutvecklingen.</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ind w:left="720" w:firstLine="0"/>
        <w:rPr>
          <w:color w:val="262626"/>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rPr>
          <w:color w:val="262626"/>
        </w:rPr>
      </w:pPr>
      <w:r w:rsidDel="00000000" w:rsidR="00000000" w:rsidRPr="00000000">
        <w:rPr>
          <w:rtl w:val="0"/>
        </w:rPr>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after="0" w:line="240" w:lineRule="auto"/>
        <w:ind w:left="720" w:hanging="360"/>
        <w:rPr>
          <w:color w:val="262626"/>
        </w:rPr>
      </w:pPr>
      <w:r w:rsidDel="00000000" w:rsidR="00000000" w:rsidRPr="00000000">
        <w:rPr>
          <w:color w:val="262626"/>
          <w:rtl w:val="0"/>
        </w:rPr>
        <w:t xml:space="preserve">Kompetensförsörjning</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ind w:left="720" w:firstLine="0"/>
        <w:rPr>
          <w:color w:val="262626"/>
        </w:rPr>
      </w:pPr>
      <w:r w:rsidDel="00000000" w:rsidR="00000000" w:rsidRPr="00000000">
        <w:rPr>
          <w:color w:val="262626"/>
          <w:rtl w:val="0"/>
        </w:rPr>
        <w:t xml:space="preserve">VIS ska verka för en vuxenutbildning som tydligt bidrar till Sveriges kompetensförsörjning och arbetsmarknadens omställning, samtidigt som den möter vuxnas behov av utbildning genom hela livet. I ett system där komvux i allt högre grad används som arbetsmarknads- och omställningsverktyg ska VIS driva ståndpunkten att samtliga skolformsdelar inom komvux är nödvändiga och kräver långsiktigt hållbara förutsättningar.</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ind w:left="720" w:firstLine="0"/>
        <w:rPr>
          <w:color w:val="262626"/>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rPr>
          <w:color w:val="262626"/>
        </w:rPr>
      </w:pPr>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after="0" w:line="240" w:lineRule="auto"/>
        <w:ind w:left="720" w:hanging="360"/>
        <w:rPr>
          <w:color w:val="262626"/>
        </w:rPr>
      </w:pPr>
      <w:r w:rsidDel="00000000" w:rsidR="00000000" w:rsidRPr="00000000">
        <w:rPr>
          <w:color w:val="262626"/>
          <w:rtl w:val="0"/>
        </w:rPr>
        <w:t xml:space="preserve">Kvalitetsfokus</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ind w:left="720" w:firstLine="0"/>
        <w:rPr>
          <w:color w:val="262626"/>
        </w:rPr>
      </w:pPr>
      <w:r w:rsidDel="00000000" w:rsidR="00000000" w:rsidRPr="00000000">
        <w:rPr>
          <w:color w:val="262626"/>
          <w:rtl w:val="0"/>
        </w:rPr>
        <w:t xml:space="preserve">VIS ska verka för hög kvalitet i vuxenutbildningen genom likvärdiga och tydliga förutsättningar för både kommunala och enskilda utbildningsanordnare. I takt med ökade krav på uppföljning, resultat och huvudmannaskap ska VIS särskilt lyfta behovet av långsiktighet, systemstöd och hållbarhet i hela kedjan – från planering och upphandling till genomförande och måluppfyllelse.</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ind w:left="720" w:firstLine="0"/>
        <w:rPr>
          <w:color w:val="262626"/>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ind w:left="720" w:firstLine="0"/>
        <w:rPr>
          <w:color w:val="262626"/>
        </w:rPr>
      </w:pPr>
      <w:r w:rsidDel="00000000" w:rsidR="00000000" w:rsidRPr="00000000">
        <w:rPr>
          <w:rtl w:val="0"/>
        </w:rPr>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pacing w:after="0" w:line="240" w:lineRule="auto"/>
        <w:ind w:left="720" w:hanging="360"/>
        <w:rPr>
          <w:color w:val="262626"/>
        </w:rPr>
      </w:pPr>
      <w:r w:rsidDel="00000000" w:rsidR="00000000" w:rsidRPr="00000000">
        <w:rPr>
          <w:color w:val="262626"/>
          <w:rtl w:val="0"/>
        </w:rPr>
        <w:t xml:space="preserve">Nätverk</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ind w:left="720" w:firstLine="0"/>
        <w:rPr>
          <w:color w:val="262626"/>
        </w:rPr>
      </w:pPr>
      <w:r w:rsidDel="00000000" w:rsidR="00000000" w:rsidRPr="00000000">
        <w:rPr>
          <w:color w:val="262626"/>
          <w:rtl w:val="0"/>
        </w:rPr>
        <w:t xml:space="preserve">VIS ska vidareutveckla och stärka professionsnätverken som en central del av branschföreningens kunskapsbas, medlemsnytta och påverkansarbete. </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ind w:left="360" w:firstLine="360"/>
        <w:rPr>
          <w:color w:val="262626"/>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rPr>
          <w:rFonts w:ascii="Apfel Grotezk" w:cs="Apfel Grotezk" w:eastAsia="Apfel Grotezk" w:hAnsi="Apfel Grotezk"/>
          <w:sz w:val="32"/>
          <w:szCs w:val="32"/>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rPr>
          <w:b w:val="1"/>
          <w:bCs w:val="1"/>
          <w:color w:val="262626"/>
          <w:sz w:val="28"/>
          <w:szCs w:val="28"/>
        </w:rPr>
      </w:pPr>
      <w:r w:rsidDel="00000000" w:rsidR="00000000" w:rsidRPr="00000000">
        <w:rPr>
          <w:rFonts w:ascii="Apfel Grotezk" w:cs="Apfel Grotezk" w:eastAsia="Apfel Grotezk" w:hAnsi="Apfel Grotezk"/>
          <w:sz w:val="32"/>
          <w:szCs w:val="32"/>
          <w:rtl w:val="0"/>
        </w:rPr>
        <w:t xml:space="preserve">Medlemsfokus</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rPr>
          <w:color w:val="262626"/>
        </w:rPr>
      </w:pPr>
      <w:r w:rsidDel="00000000" w:rsidR="00000000" w:rsidRPr="00000000">
        <w:rPr>
          <w:color w:val="262626"/>
          <w:rtl w:val="0"/>
        </w:rPr>
        <w:t xml:space="preserve">VIS ska stärka sin roll som den samlande företrädaren för vuxenutbildningen genom ett tydligt medlemsfokus och aktiv medlemsutveckling. I ett mer komplext och pressat system ska VIS erbjuda relevanta mötesplatser, analys och stöd som stärker medlemmarnas förutsättningar och engagemang. En bred och aktiv medlemsbas är avgörande för förbundets legitimitet och genomslag.</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rPr>
          <w:color w:val="262626"/>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rPr>
          <w:color w:val="262626"/>
          <w:sz w:val="24"/>
          <w:szCs w:val="24"/>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rPr>
          <w:b w:val="1"/>
          <w:bCs w:val="1"/>
          <w:color w:val="262626"/>
          <w:sz w:val="28"/>
          <w:szCs w:val="28"/>
        </w:rPr>
      </w:pPr>
      <w:r w:rsidDel="00000000" w:rsidR="00000000" w:rsidRPr="00000000">
        <w:rPr>
          <w:rFonts w:ascii="Apfel Grotezk" w:cs="Apfel Grotezk" w:eastAsia="Apfel Grotezk" w:hAnsi="Apfel Grotezk"/>
          <w:sz w:val="32"/>
          <w:szCs w:val="32"/>
          <w:rtl w:val="0"/>
        </w:rPr>
        <w:t xml:space="preserve">Påverkansarbete</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rPr>
          <w:color w:val="262626"/>
        </w:rPr>
      </w:pPr>
      <w:bookmarkStart w:colFirst="0" w:colLast="0" w:name="_heading=h.gjdgxs" w:id="0"/>
      <w:bookmarkEnd w:id="0"/>
      <w:r w:rsidDel="00000000" w:rsidR="00000000" w:rsidRPr="00000000">
        <w:rPr>
          <w:color w:val="262626"/>
          <w:rtl w:val="0"/>
        </w:rPr>
        <w:t xml:space="preserve">Ett av VIS kärnuppdrag är påverkansarbete i frågor som rör landets vuxenutbildning. Mot bakgrund av hög reformtakt och ökade krav på resultat och styrning är strategiskt påverkansarbete ett av styrelsens särskilda fokusområden under 2026.</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rPr>
          <w:color w:val="262626"/>
        </w:rPr>
      </w:pPr>
      <w:r w:rsidDel="00000000" w:rsidR="00000000" w:rsidRPr="00000000">
        <w:rPr>
          <w:color w:val="262626"/>
          <w:rtl w:val="0"/>
        </w:rPr>
        <w:t xml:space="preserve">Påverkansarbetet omfattar kontinuerliga kontakter med departement, myndigheter och SKR, samt dialog med företrädare för statliga utredningar, arbetsmarknadens parter och andra aktörer med inflytande över vuxenutbildningens utveckling. Arbetet bedrivs även genom besvarande av relevanta remisser och genom att tydliggöra VIS gemensamma ståndpunkter.</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rPr>
          <w:color w:val="262626"/>
        </w:rPr>
      </w:pPr>
      <w:r w:rsidDel="00000000" w:rsidR="00000000" w:rsidRPr="00000000">
        <w:rPr>
          <w:color w:val="262626"/>
          <w:rtl w:val="0"/>
        </w:rPr>
        <w:t xml:space="preserve">VIS ska verka för att synliggöra forskning och kunskapsbehov kopplat till vuxnas lärande och vuxenutbildningens effekter. Brist på samlat kunskapsunderlag försvårar styrning och utveckling, vilket gör detta till en central del av VIS påverkansarbete.</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rPr>
          <w:color w:val="262626"/>
          <w:sz w:val="24"/>
          <w:szCs w:val="24"/>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rPr>
          <w:color w:val="262626"/>
          <w:sz w:val="24"/>
          <w:szCs w:val="24"/>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40" w:lineRule="auto"/>
        <w:rPr>
          <w:b w:val="1"/>
          <w:bCs w:val="1"/>
          <w:i w:val="1"/>
          <w:iCs w:val="1"/>
          <w:color w:val="262626"/>
          <w:sz w:val="28"/>
          <w:szCs w:val="28"/>
        </w:rPr>
      </w:pPr>
      <w:r w:rsidDel="00000000" w:rsidR="00000000" w:rsidRPr="00000000">
        <w:rPr>
          <w:rFonts w:ascii="Apfel Grotezk" w:cs="Apfel Grotezk" w:eastAsia="Apfel Grotezk" w:hAnsi="Apfel Grotezk"/>
          <w:sz w:val="32"/>
          <w:szCs w:val="32"/>
          <w:rtl w:val="0"/>
        </w:rPr>
        <w:t xml:space="preserve">Mötesplatser</w:t>
      </w:r>
      <w:r w:rsidDel="00000000" w:rsidR="00000000" w:rsidRPr="00000000">
        <w:rPr>
          <w:b w:val="1"/>
          <w:bCs w:val="1"/>
          <w:color w:val="262626"/>
          <w:sz w:val="28"/>
          <w:szCs w:val="28"/>
          <w:rtl w:val="0"/>
        </w:rPr>
        <w:t xml:space="preserve"> </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rPr>
          <w:color w:val="262626"/>
        </w:rPr>
      </w:pPr>
      <w:r w:rsidDel="00000000" w:rsidR="00000000" w:rsidRPr="00000000">
        <w:rPr>
          <w:color w:val="262626"/>
          <w:rtl w:val="0"/>
        </w:rPr>
        <w:t xml:space="preserve">VIS skapar viktiga fysiska och digitala mötesplatser för vuxenutbildare och andra med intresse för vuxenutbildning och vuxnas lärande.</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rPr>
          <w:color w:val="262626"/>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rPr>
          <w:color w:val="262626"/>
        </w:rPr>
      </w:pPr>
      <w:r w:rsidDel="00000000" w:rsidR="00000000" w:rsidRPr="00000000">
        <w:rPr>
          <w:color w:val="262626"/>
          <w:rtl w:val="0"/>
        </w:rPr>
        <w:t xml:space="preserve">Under 2026 planeras primärt följande mötesplatser:</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rPr>
          <w:color w:val="262626"/>
        </w:rPr>
      </w:pPr>
      <w:r w:rsidDel="00000000" w:rsidR="00000000" w:rsidRPr="00000000">
        <w:rPr>
          <w:rtl w:val="0"/>
        </w:rPr>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spacing w:after="0" w:line="240" w:lineRule="auto"/>
        <w:ind w:left="720" w:hanging="360"/>
        <w:rPr>
          <w:color w:val="262626"/>
        </w:rPr>
      </w:pPr>
      <w:r w:rsidDel="00000000" w:rsidR="00000000" w:rsidRPr="00000000">
        <w:rPr>
          <w:color w:val="262626"/>
          <w:rtl w:val="0"/>
        </w:rPr>
        <w:t xml:space="preserve">VIS-konferensen</w:t>
      </w:r>
    </w:p>
    <w:p w:rsidR="00000000" w:rsidDel="00000000" w:rsidP="00000000" w:rsidRDefault="00000000" w:rsidRPr="00000000" w14:paraId="0000002C">
      <w:pPr>
        <w:numPr>
          <w:ilvl w:val="0"/>
          <w:numId w:val="2"/>
        </w:numPr>
        <w:pBdr>
          <w:top w:space="0" w:sz="0" w:val="nil"/>
          <w:left w:space="0" w:sz="0" w:val="nil"/>
          <w:bottom w:space="0" w:sz="0" w:val="nil"/>
          <w:right w:space="0" w:sz="0" w:val="nil"/>
          <w:between w:space="0" w:sz="0" w:val="nil"/>
        </w:pBdr>
        <w:spacing w:after="0" w:line="240" w:lineRule="auto"/>
        <w:ind w:left="720" w:hanging="360"/>
        <w:rPr>
          <w:color w:val="262626"/>
        </w:rPr>
      </w:pPr>
      <w:r w:rsidDel="00000000" w:rsidR="00000000" w:rsidRPr="00000000">
        <w:rPr>
          <w:color w:val="262626"/>
          <w:rtl w:val="0"/>
        </w:rPr>
        <w:t xml:space="preserve">Medverkan i Almedalen, ”Vuxenutbildningens dag”</w:t>
      </w:r>
    </w:p>
    <w:p w:rsidR="00000000" w:rsidDel="00000000" w:rsidP="00000000" w:rsidRDefault="00000000" w:rsidRPr="00000000" w14:paraId="0000002D">
      <w:pPr>
        <w:numPr>
          <w:ilvl w:val="0"/>
          <w:numId w:val="2"/>
        </w:numPr>
        <w:pBdr>
          <w:top w:space="0" w:sz="0" w:val="nil"/>
          <w:left w:space="0" w:sz="0" w:val="nil"/>
          <w:bottom w:space="0" w:sz="0" w:val="nil"/>
          <w:right w:space="0" w:sz="0" w:val="nil"/>
          <w:between w:space="0" w:sz="0" w:val="nil"/>
        </w:pBdr>
        <w:spacing w:after="0" w:line="240" w:lineRule="auto"/>
        <w:ind w:left="720" w:hanging="360"/>
        <w:rPr>
          <w:color w:val="262626"/>
        </w:rPr>
      </w:pPr>
      <w:r w:rsidDel="00000000" w:rsidR="00000000" w:rsidRPr="00000000">
        <w:rPr>
          <w:color w:val="262626"/>
          <w:rtl w:val="0"/>
        </w:rPr>
        <w:t xml:space="preserve">Skolledarforum</w:t>
      </w:r>
    </w:p>
    <w:p w:rsidR="00000000" w:rsidDel="00000000" w:rsidP="00000000" w:rsidRDefault="00000000" w:rsidRPr="00000000" w14:paraId="0000002E">
      <w:pPr>
        <w:numPr>
          <w:ilvl w:val="0"/>
          <w:numId w:val="2"/>
        </w:numPr>
        <w:pBdr>
          <w:top w:space="0" w:sz="0" w:val="nil"/>
          <w:left w:space="0" w:sz="0" w:val="nil"/>
          <w:bottom w:space="0" w:sz="0" w:val="nil"/>
          <w:right w:space="0" w:sz="0" w:val="nil"/>
          <w:between w:space="0" w:sz="0" w:val="nil"/>
        </w:pBdr>
        <w:spacing w:after="0" w:line="240" w:lineRule="auto"/>
        <w:ind w:left="720" w:hanging="360"/>
        <w:rPr>
          <w:color w:val="262626"/>
        </w:rPr>
      </w:pPr>
      <w:r w:rsidDel="00000000" w:rsidR="00000000" w:rsidRPr="00000000">
        <w:rPr>
          <w:color w:val="262626"/>
          <w:rtl w:val="0"/>
        </w:rPr>
        <w:t xml:space="preserve">Kurser, konferenser och webbinarier genomförda av VIS professionsnätverk</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rPr>
          <w:b w:val="1"/>
          <w:bCs w:val="1"/>
          <w:color w:val="262626"/>
          <w:sz w:val="28"/>
          <w:szCs w:val="28"/>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rPr>
          <w:b w:val="1"/>
          <w:bCs w:val="1"/>
          <w:color w:val="262626"/>
          <w:sz w:val="28"/>
          <w:szCs w:val="28"/>
        </w:rPr>
      </w:pPr>
      <w:r w:rsidDel="00000000" w:rsidR="00000000" w:rsidRPr="00000000">
        <w:rPr>
          <w:rFonts w:ascii="Apfel Grotezk" w:cs="Apfel Grotezk" w:eastAsia="Apfel Grotezk" w:hAnsi="Apfel Grotezk"/>
          <w:sz w:val="32"/>
          <w:szCs w:val="32"/>
          <w:rtl w:val="0"/>
        </w:rPr>
        <w:t xml:space="preserve">Nätverk</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rPr>
          <w:color w:val="262626"/>
        </w:rPr>
      </w:pPr>
      <w:r w:rsidDel="00000000" w:rsidR="00000000" w:rsidRPr="00000000">
        <w:rPr>
          <w:color w:val="262626"/>
          <w:rtl w:val="0"/>
        </w:rPr>
        <w:t xml:space="preserve">VIS nätverk har stor betydelse för branschorganisationens förankring hos medlemmarna och fungerar som kontaktyta gentemot olika yrkesgrupper inom vuxenutbildningen. Nätverken ska aktivt bidra till VIS påverkansarbete genom att belysa aktuella frågeställningar ur olika professionella perspektiv, bland annat i samband med remissarbete.</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40" w:lineRule="auto"/>
        <w:rPr>
          <w:color w:val="262626"/>
        </w:rPr>
      </w:pPr>
      <w:r w:rsidDel="00000000" w:rsidR="00000000" w:rsidRPr="00000000">
        <w:rPr>
          <w:color w:val="262626"/>
          <w:rtl w:val="0"/>
        </w:rPr>
        <w:t xml:space="preserve">Nätverken ska även bidra till informations- och kunskapsspridning samt till erfarenhetsutbyte och kompetensutveckling för relevanta yrkesgrupper i en sektor som präglas av snabb förändring.</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40" w:lineRule="auto"/>
        <w:rPr>
          <w:color w:val="262626"/>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40" w:lineRule="auto"/>
        <w:jc w:val="right"/>
        <w:rPr>
          <w:color w:val="262626"/>
          <w:sz w:val="24"/>
          <w:szCs w:val="24"/>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rPr>
          <w:b w:val="1"/>
          <w:bCs w:val="1"/>
          <w:color w:val="262626"/>
          <w:sz w:val="28"/>
          <w:szCs w:val="28"/>
        </w:rPr>
      </w:pPr>
      <w:r w:rsidDel="00000000" w:rsidR="00000000" w:rsidRPr="00000000">
        <w:rPr>
          <w:rFonts w:ascii="Apfel Grotezk" w:cs="Apfel Grotezk" w:eastAsia="Apfel Grotezk" w:hAnsi="Apfel Grotezk"/>
          <w:sz w:val="32"/>
          <w:szCs w:val="32"/>
          <w:rtl w:val="0"/>
        </w:rPr>
        <w:t xml:space="preserve">Samverkan</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rPr>
          <w:color w:val="262626"/>
        </w:rPr>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701" w:top="1701" w:left="1361" w:right="1361" w:header="709" w:footer="709"/>
          <w:pgNumType w:start="0"/>
          <w:titlePg w:val="1"/>
        </w:sectPr>
      </w:pPr>
      <w:r w:rsidDel="00000000" w:rsidR="00000000" w:rsidRPr="00000000">
        <w:rPr>
          <w:color w:val="262626"/>
          <w:rtl w:val="0"/>
        </w:rPr>
        <w:t xml:space="preserve">VIS ska strategiskt prioritera samverkan med andra aktörer som har betydelse för vuxenutbildningens styrning, genomförande och långsiktiga förutsättningar. Samverkan ska användas som ett verktyg för stärkt påverkansarbete, gemensam kunskapsbild och ökat genomslag i ett reformintensivt utbildningssystem. När samverkan bedöms stärka VIS roll och medlemmarnas intressen ska styrelsen ta initiativ till samarbeten med relevanta organisationer.</w:t>
      </w:r>
    </w:p>
    <w:p w:rsidR="00000000" w:rsidDel="00000000" w:rsidP="00000000" w:rsidRDefault="00000000" w:rsidRPr="00000000" w14:paraId="00000037">
      <w:pPr>
        <w:spacing w:line="276" w:lineRule="auto"/>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-748024</wp:posOffset>
            </wp:positionH>
            <wp:positionV relativeFrom="paragraph">
              <wp:posOffset>-908044</wp:posOffset>
            </wp:positionV>
            <wp:extent cx="7319010" cy="10360025"/>
            <wp:effectExtent b="0" l="0" r="0" t="0"/>
            <wp:wrapNone/>
            <wp:docPr descr="A white and blue rectangles with black text&#10;&#10;AI-generated content may be incorrect." id="1668402833" name="image2.png"/>
            <a:graphic>
              <a:graphicData uri="http://schemas.openxmlformats.org/drawingml/2006/picture">
                <pic:pic>
                  <pic:nvPicPr>
                    <pic:cNvPr descr="A white and blue rectangles with black text&#10;&#10;AI-generated content may be incorrect." id="0" name="image2.png"/>
                    <pic:cNvPicPr preferRelativeResize="0"/>
                  </pic:nvPicPr>
                  <pic:blipFill>
                    <a:blip r:embed="rId7"/>
                    <a:srcRect b="0" l="0" r="0" t="0"/>
                    <a:stretch>
                      <a:fillRect/>
                    </a:stretch>
                  </pic:blipFill>
                  <pic:spPr>
                    <a:xfrm>
                      <a:off x="0" y="0"/>
                      <a:ext cx="7319010" cy="1036002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-463543</wp:posOffset>
                </wp:positionH>
                <wp:positionV relativeFrom="paragraph">
                  <wp:posOffset>7702551</wp:posOffset>
                </wp:positionV>
                <wp:extent cx="2493841" cy="558903"/>
                <wp:effectExtent b="0" l="0" r="0" t="0"/>
                <wp:wrapNone/>
                <wp:docPr id="1668402830" name=""/>
                <a:graphic>
                  <a:graphicData uri="http://schemas.microsoft.com/office/word/2010/wordprocessingShape">
                    <wps:wsp>
                      <wps:cNvSpPr/>
                      <wps:cNvPr id="4" name="Shape 4"/>
                      <wps:spPr>
                        <a:xfrm>
                          <a:off x="4122892" y="3524361"/>
                          <a:ext cx="2446216" cy="511278"/>
                        </a:xfrm>
                        <a:prstGeom prst="rect">
                          <a:avLst/>
                        </a:prstGeom>
                        <a:noFill/>
                        <a:ln>
                          <a:noFill/>
                        </a:ln>
                      </wps:spPr>
                      <wps:txbx>
                        <w:txbxContent>
                          <w:p w:rsidR="00000000" w:rsidDel="00000000" w:rsidP="00000000" w:rsidRDefault="00000000" w:rsidRPr="00000000">
                            <w:pPr>
                              <w:spacing w:after="200" w:before="0" w:line="360"/>
                              <w:ind w:left="0" w:right="0" w:firstLine="0"/>
                              <w:jc w:val="left"/>
                              <w:textDirection w:val="btLr"/>
                            </w:pPr>
                            <w:r w:rsidDel="00000000" w:rsidR="00000000" w:rsidRPr="00000000">
                              <w:rPr>
                                <w:rFonts w:ascii="Apfel Grotezk" w:cs="Apfel Grotezk" w:eastAsia="Apfel Grotezk" w:hAnsi="Apfel Grotezk"/>
                                <w:b w:val="0"/>
                                <w:i w:val="0"/>
                                <w:smallCaps w:val="0"/>
                                <w:strike w:val="0"/>
                                <w:color w:val="290107"/>
                                <w:sz w:val="60"/>
                                <w:vertAlign w:val="baseline"/>
                              </w:rPr>
                              <w:t xml:space="preserve">Kontakt</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-463543</wp:posOffset>
                </wp:positionH>
                <wp:positionV relativeFrom="paragraph">
                  <wp:posOffset>7702551</wp:posOffset>
                </wp:positionV>
                <wp:extent cx="2493841" cy="558903"/>
                <wp:effectExtent b="0" l="0" r="0" t="0"/>
                <wp:wrapNone/>
                <wp:docPr id="1668402830"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2493841" cy="55890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-463543</wp:posOffset>
                </wp:positionH>
                <wp:positionV relativeFrom="paragraph">
                  <wp:posOffset>8286751</wp:posOffset>
                </wp:positionV>
                <wp:extent cx="2493841" cy="558903"/>
                <wp:effectExtent b="0" l="0" r="0" t="0"/>
                <wp:wrapNone/>
                <wp:docPr id="1668402829" name=""/>
                <a:graphic>
                  <a:graphicData uri="http://schemas.microsoft.com/office/word/2010/wordprocessingShape">
                    <wps:wsp>
                      <wps:cNvSpPr/>
                      <wps:cNvPr id="3" name="Shape 3"/>
                      <wps:spPr>
                        <a:xfrm>
                          <a:off x="4122892" y="3524361"/>
                          <a:ext cx="2446216" cy="511278"/>
                        </a:xfrm>
                        <a:prstGeom prst="rect">
                          <a:avLst/>
                        </a:prstGeom>
                        <a:noFill/>
                        <a:ln>
                          <a:noFill/>
                        </a:ln>
                      </wps:spPr>
                      <wps:txbx>
                        <w:txbxContent>
                          <w:p w:rsidR="00000000" w:rsidDel="00000000" w:rsidP="00000000" w:rsidRDefault="00000000" w:rsidRPr="00000000">
                            <w:pPr>
                              <w:spacing w:after="200" w:before="0" w:line="360"/>
                              <w:ind w:left="0" w:right="0" w:firstLine="0"/>
                              <w:jc w:val="left"/>
                              <w:textDirection w:val="btLr"/>
                            </w:pPr>
                            <w:r w:rsidDel="00000000" w:rsidR="00000000" w:rsidRPr="00000000">
                              <w:rPr>
                                <w:rFonts w:ascii="Georgia" w:cs="Georgia" w:eastAsia="Georgia" w:hAnsi="Georgia"/>
                                <w:b w:val="0"/>
                                <w:i w:val="0"/>
                                <w:smallCaps w:val="0"/>
                                <w:strike w:val="0"/>
                                <w:color w:val="0000ff"/>
                                <w:sz w:val="24"/>
                                <w:u w:val="single"/>
                                <w:vertAlign w:val="baseline"/>
                              </w:rPr>
                              <w:t xml:space="preserve">www.visnet.se</w:t>
                            </w:r>
                            <w:r w:rsidDel="00000000" w:rsidR="00000000" w:rsidRPr="00000000">
                              <w:rPr>
                                <w:rFonts w:ascii="Georgia" w:cs="Georgia" w:eastAsia="Georgia" w:hAnsi="Georgia"/>
                                <w:b w:val="0"/>
                                <w:i w:val="0"/>
                                <w:smallCaps w:val="0"/>
                                <w:strike w:val="0"/>
                                <w:color w:val="290107"/>
                                <w:sz w:val="24"/>
                                <w:vertAlign w:val="baseline"/>
                              </w:rPr>
                              <w:t xml:space="preserve"> </w:t>
                            </w:r>
                            <w:r w:rsidDel="00000000" w:rsidR="00000000" w:rsidRPr="00000000">
                              <w:rPr>
                                <w:rFonts w:ascii="Georgia" w:cs="Georgia" w:eastAsia="Georgia" w:hAnsi="Georgia"/>
                                <w:b w:val="0"/>
                                <w:i w:val="0"/>
                                <w:smallCaps w:val="0"/>
                                <w:strike w:val="0"/>
                                <w:color w:val="290107"/>
                                <w:sz w:val="24"/>
                                <w:vertAlign w:val="baseline"/>
                              </w:rPr>
                              <w:br w:type="textWrapping"/>
                            </w:r>
                            <w:r w:rsidDel="00000000" w:rsidR="00000000" w:rsidRPr="00000000">
                              <w:rPr>
                                <w:rFonts w:ascii="Georgia" w:cs="Georgia" w:eastAsia="Georgia" w:hAnsi="Georgia"/>
                                <w:b w:val="0"/>
                                <w:i w:val="0"/>
                                <w:smallCaps w:val="0"/>
                                <w:strike w:val="0"/>
                                <w:color w:val="290107"/>
                                <w:sz w:val="24"/>
                                <w:vertAlign w:val="baseline"/>
                              </w:rPr>
                              <w:t xml:space="preserve">info@visnet.se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-463543</wp:posOffset>
                </wp:positionH>
                <wp:positionV relativeFrom="paragraph">
                  <wp:posOffset>8286751</wp:posOffset>
                </wp:positionV>
                <wp:extent cx="2493841" cy="558903"/>
                <wp:effectExtent b="0" l="0" r="0" t="0"/>
                <wp:wrapNone/>
                <wp:docPr id="1668402829"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493841" cy="558903"/>
                        </a:xfrm>
                        <a:prstGeom prst="rect"/>
                        <a:ln/>
                      </pic:spPr>
                    </pic:pic>
                  </a:graphicData>
                </a:graphic>
              </wp:anchor>
            </w:drawing>
          </mc:Fallback>
        </mc:AlternateContent>
      </w:r>
    </w:p>
    <w:sectPr>
      <w:type w:val="nextPage"/>
      <w:pgSz w:h="16838" w:w="11906" w:orient="portrait"/>
      <w:pgMar w:bottom="1701" w:top="1701" w:left="1361" w:right="1361" w:header="709" w:footer="709"/>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urier New"/>
  <w:font w:name="Noto Sans Symbols">
    <w:embedRegular w:fontKey="{00000000-0000-0000-0000-000000000000}" r:id="rId1" w:subsetted="0"/>
    <w:embedBold w:fontKey="{00000000-0000-0000-0000-000000000000}" r:id="rId2" w:subsetted="0"/>
  </w:font>
  <w:font w:name="Apfel Grotezk"/>
  <w:font w:name="Apfel Grotezk Mitte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firstLine="360"/>
      <w:jc w:val="right"/>
      <w:rPr>
        <w:rFonts w:ascii="Apfel Grotezk" w:cs="Apfel Grotezk" w:eastAsia="Apfel Grotezk" w:hAnsi="Apfel Grotezk"/>
        <w:color w:val="290107"/>
        <w:sz w:val="20"/>
        <w:szCs w:val="20"/>
      </w:rPr>
    </w:pPr>
    <w:r w:rsidDel="00000000" w:rsidR="00000000" w:rsidRPr="00000000">
      <w:rPr>
        <w:rFonts w:ascii="Apfel Grotezk" w:cs="Apfel Grotezk" w:eastAsia="Apfel Grotezk" w:hAnsi="Apfel Grotezk"/>
        <w:color w:val="290107"/>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firstLine="360"/>
      <w:jc w:val="right"/>
      <w:rPr>
        <w:rFonts w:ascii="Apfel Grotezk" w:cs="Apfel Grotezk" w:eastAsia="Apfel Grotezk" w:hAnsi="Apfel Grotezk"/>
        <w:color w:val="290107"/>
        <w:sz w:val="20"/>
        <w:szCs w:val="20"/>
      </w:rPr>
    </w:pPr>
    <w:r w:rsidDel="00000000" w:rsidR="00000000" w:rsidRPr="00000000">
      <w:rPr>
        <w:rFonts w:ascii="Apfel Grotezk" w:cs="Apfel Grotezk" w:eastAsia="Apfel Grotezk" w:hAnsi="Apfel Grotezk"/>
        <w:color w:val="290107"/>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firstLine="360"/>
      <w:jc w:val="right"/>
      <w:rPr>
        <w:rFonts w:ascii="Apfel Grotezk" w:cs="Apfel Grotezk" w:eastAsia="Apfel Grotezk" w:hAnsi="Apfel Grotezk"/>
        <w:color w:val="290107"/>
        <w:sz w:val="20"/>
        <w:szCs w:val="20"/>
      </w:rPr>
    </w:pPr>
    <w:r w:rsidDel="00000000" w:rsidR="00000000" w:rsidRPr="00000000">
      <w:rPr>
        <w:rFonts w:ascii="Apfel Grotezk" w:cs="Apfel Grotezk" w:eastAsia="Apfel Grotezk" w:hAnsi="Apfel Grotezk"/>
        <w:color w:val="290107"/>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firstLine="360"/>
      <w:jc w:val="right"/>
      <w:rPr>
        <w:rFonts w:ascii="Apfel Grotezk" w:cs="Apfel Grotezk" w:eastAsia="Apfel Grotezk" w:hAnsi="Apfel Grotezk"/>
        <w:color w:val="290107"/>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firstLine="360"/>
      <w:jc w:val="right"/>
      <w:rPr>
        <w:rFonts w:ascii="Apfel Grotezk" w:cs="Apfel Grotezk" w:eastAsia="Apfel Grotezk" w:hAnsi="Apfel Grotezk"/>
        <w:color w:val="290107"/>
        <w:sz w:val="18"/>
        <w:szCs w:val="18"/>
      </w:rPr>
    </w:pPr>
    <w:r w:rsidDel="00000000" w:rsidR="00000000" w:rsidRPr="00000000">
      <w:rPr>
        <w:rFonts w:ascii="Apfel Grotezk" w:cs="Apfel Grotezk" w:eastAsia="Apfel Grotezk" w:hAnsi="Apfel Grotezk"/>
        <w:color w:val="290107"/>
        <w:sz w:val="18"/>
        <w:szCs w:val="18"/>
        <w:rtl w:val="0"/>
      </w:rPr>
      <w:t xml:space="preserve">Vuxenutbildning i Samverkan, Box 54, 234 21, Lomma </w:t>
      <w:br w:type="textWrapping"/>
      <w:t xml:space="preserve">organisationsnummer 082439-3301</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firstLine="360"/>
      <w:jc w:val="right"/>
      <w:rPr>
        <w:rFonts w:ascii="Apfel Grotezk" w:cs="Apfel Grotezk" w:eastAsia="Apfel Grotezk" w:hAnsi="Apfel Grotezk"/>
        <w:color w:val="290107"/>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firstLine="360"/>
      <w:jc w:val="right"/>
      <w:rPr>
        <w:rFonts w:ascii="Apfel Grotezk" w:cs="Apfel Grotezk" w:eastAsia="Apfel Grotezk" w:hAnsi="Apfel Grotezk"/>
        <w:color w:val="290107"/>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rFonts w:ascii="Apfel Grotezk" w:cs="Apfel Grotezk" w:eastAsia="Apfel Grotezk" w:hAnsi="Apfel Grotezk"/>
        <w:color w:val="917e80"/>
        <w:sz w:val="18"/>
        <w:szCs w:val="1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3649264</wp:posOffset>
          </wp:positionH>
          <wp:positionV relativeFrom="paragraph">
            <wp:posOffset>-401569</wp:posOffset>
          </wp:positionV>
          <wp:extent cx="3037582" cy="1001949"/>
          <wp:effectExtent b="0" l="0" r="0" t="0"/>
          <wp:wrapNone/>
          <wp:docPr id="166840283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037582" cy="1001949"/>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firstLine="360"/>
      <w:jc w:val="right"/>
      <w:rPr>
        <w:rFonts w:ascii="Apfel Grotezk" w:cs="Apfel Grotezk" w:eastAsia="Apfel Grotezk" w:hAnsi="Apfel Grotezk"/>
        <w:color w:val="290107"/>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22"/>
        <w:szCs w:val="22"/>
        <w:lang w:val="sv"/>
      </w:rPr>
    </w:rPrDefault>
    <w:pPrDefault>
      <w:pPr>
        <w:spacing w:after="200" w:line="3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20" w:before="480" w:line="240" w:lineRule="auto"/>
    </w:pPr>
    <w:rPr>
      <w:rFonts w:ascii="Apfel Grotezk Mittel" w:cs="Apfel Grotezk Mittel" w:eastAsia="Apfel Grotezk Mittel" w:hAnsi="Apfel Grotezk Mittel"/>
      <w:sz w:val="50"/>
      <w:szCs w:val="50"/>
    </w:rPr>
  </w:style>
  <w:style w:type="paragraph" w:styleId="Heading2">
    <w:name w:val="heading 2"/>
    <w:basedOn w:val="Normal"/>
    <w:next w:val="Normal"/>
    <w:pPr>
      <w:spacing w:after="120" w:before="120" w:line="240" w:lineRule="auto"/>
    </w:pPr>
    <w:rPr>
      <w:rFonts w:ascii="Apfel Grotezk" w:cs="Apfel Grotezk" w:eastAsia="Apfel Grotezk" w:hAnsi="Apfel Grotezk"/>
      <w:sz w:val="32"/>
      <w:szCs w:val="32"/>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 Normal"/>
    <w:tblPr>
      <w:tblCellMar>
        <w:top w:w="0.0" w:type="dxa"/>
        <w:left w:w="0.0" w:type="dxa"/>
        <w:bottom w:w="0.0" w:type="dxa"/>
        <w:right w:w="0.0" w:type="dxa"/>
      </w:tblCellMar>
    </w:tblPr>
  </w:style>
  <w:style w:type="paragraph" w:styleId="Ballongtext">
    <w:name w:val="Balloon Text"/>
    <w:basedOn w:val="Normal"/>
    <w:link w:val="BallongtextChar"/>
    <w:uiPriority w:val="99"/>
    <w:semiHidden w:val="1"/>
    <w:unhideWhenUsed w:val="1"/>
    <w:rsid w:val="00E12118"/>
    <w:pPr>
      <w:spacing w:after="0" w:line="240" w:lineRule="auto"/>
    </w:pPr>
    <w:rPr>
      <w:rFonts w:ascii="Tahoma" w:cs="Tahoma" w:hAnsi="Tahoma"/>
      <w:sz w:val="16"/>
      <w:szCs w:val="16"/>
    </w:rPr>
  </w:style>
  <w:style w:type="character" w:styleId="BallongtextChar" w:customStyle="1">
    <w:name w:val="Ballongtext Char"/>
    <w:basedOn w:val="Standardstycketeckensnitt"/>
    <w:link w:val="Ballongtext"/>
    <w:uiPriority w:val="99"/>
    <w:semiHidden w:val="1"/>
    <w:rsid w:val="00E12118"/>
    <w:rPr>
      <w:rFonts w:ascii="Tahoma" w:cs="Tahoma" w:hAnsi="Tahoma"/>
      <w:sz w:val="16"/>
      <w:szCs w:val="16"/>
    </w:rPr>
  </w:style>
  <w:style w:type="paragraph" w:styleId="Sidhuvud">
    <w:name w:val="header"/>
    <w:basedOn w:val="Sidfot"/>
    <w:link w:val="SidhuvudChar"/>
    <w:uiPriority w:val="99"/>
    <w:unhideWhenUsed w:val="1"/>
    <w:rsid w:val="00401D1E"/>
  </w:style>
  <w:style w:type="character" w:styleId="SidhuvudChar" w:customStyle="1">
    <w:name w:val="Sidhuvud Char"/>
    <w:basedOn w:val="Standardstycketeckensnitt"/>
    <w:link w:val="Sidhuvud"/>
    <w:uiPriority w:val="99"/>
    <w:rsid w:val="00401D1E"/>
    <w:rPr>
      <w:rFonts w:ascii="Apfel Grotezk" w:hAnsi="Apfel Grotezk"/>
      <w:color w:val="290107"/>
      <w:sz w:val="20"/>
      <w:szCs w:val="20"/>
    </w:rPr>
  </w:style>
  <w:style w:type="paragraph" w:styleId="Sidfot">
    <w:name w:val="footer"/>
    <w:basedOn w:val="Normal"/>
    <w:link w:val="SidfotChar"/>
    <w:uiPriority w:val="99"/>
    <w:unhideWhenUsed w:val="1"/>
    <w:rsid w:val="00401D1E"/>
    <w:pPr>
      <w:tabs>
        <w:tab w:val="center" w:pos="4536"/>
        <w:tab w:val="right" w:pos="9072"/>
      </w:tabs>
      <w:spacing w:after="0" w:line="240" w:lineRule="auto"/>
      <w:ind w:firstLine="360"/>
      <w:jc w:val="right"/>
    </w:pPr>
    <w:rPr>
      <w:rFonts w:ascii="Apfel Grotezk" w:hAnsi="Apfel Grotezk"/>
      <w:color w:val="290107"/>
      <w:sz w:val="20"/>
      <w:szCs w:val="20"/>
    </w:rPr>
  </w:style>
  <w:style w:type="character" w:styleId="SidfotChar" w:customStyle="1">
    <w:name w:val="Sidfot Char"/>
    <w:basedOn w:val="Standardstycketeckensnitt"/>
    <w:link w:val="Sidfot"/>
    <w:uiPriority w:val="99"/>
    <w:rsid w:val="00401D1E"/>
    <w:rPr>
      <w:rFonts w:ascii="Apfel Grotezk" w:hAnsi="Apfel Grotezk"/>
      <w:color w:val="290107"/>
      <w:sz w:val="20"/>
      <w:szCs w:val="20"/>
    </w:rPr>
  </w:style>
  <w:style w:type="character" w:styleId="Rubrik1Char" w:customStyle="1">
    <w:name w:val="Rubrik 1 Char"/>
    <w:basedOn w:val="Standardstycketeckensnitt"/>
    <w:uiPriority w:val="9"/>
    <w:rsid w:val="006D199C"/>
    <w:rPr>
      <w:rFonts w:ascii="Apfel Grotezk Mittel" w:hAnsi="Apfel Grotezk Mittel"/>
      <w:sz w:val="50"/>
      <w:szCs w:val="50"/>
    </w:rPr>
  </w:style>
  <w:style w:type="character" w:styleId="Rubrik2Char" w:customStyle="1">
    <w:name w:val="Rubrik 2 Char"/>
    <w:basedOn w:val="Standardstycketeckensnitt"/>
    <w:uiPriority w:val="9"/>
    <w:rsid w:val="006D199C"/>
    <w:rPr>
      <w:rFonts w:ascii="Apfel Grotezk" w:hAnsi="Apfel Grotezk"/>
      <w:sz w:val="32"/>
      <w:szCs w:val="32"/>
    </w:rPr>
  </w:style>
  <w:style w:type="character" w:styleId="Sidnummer">
    <w:name w:val="page number"/>
    <w:basedOn w:val="Standardstycketeckensnitt"/>
    <w:uiPriority w:val="99"/>
    <w:semiHidden w:val="1"/>
    <w:unhideWhenUsed w:val="1"/>
    <w:rsid w:val="0062526B"/>
  </w:style>
  <w:style w:type="paragraph" w:styleId="Fotnotstext">
    <w:name w:val="footnote text"/>
    <w:basedOn w:val="Normal"/>
    <w:link w:val="FotnotstextChar"/>
    <w:uiPriority w:val="99"/>
    <w:semiHidden w:val="1"/>
    <w:unhideWhenUsed w:val="1"/>
    <w:rsid w:val="0026617D"/>
    <w:pPr>
      <w:spacing w:after="0" w:line="240" w:lineRule="auto"/>
    </w:pPr>
    <w:rPr>
      <w:sz w:val="20"/>
      <w:szCs w:val="20"/>
    </w:rPr>
  </w:style>
  <w:style w:type="character" w:styleId="FotnotstextChar" w:customStyle="1">
    <w:name w:val="Fotnotstext Char"/>
    <w:basedOn w:val="Standardstycketeckensnitt"/>
    <w:link w:val="Fotnotstext"/>
    <w:uiPriority w:val="99"/>
    <w:semiHidden w:val="1"/>
    <w:rsid w:val="0026617D"/>
    <w:rPr>
      <w:rFonts w:ascii="Georgia" w:hAnsi="Georgia"/>
      <w:sz w:val="20"/>
      <w:szCs w:val="20"/>
    </w:rPr>
  </w:style>
  <w:style w:type="character" w:styleId="Fotnotsreferens">
    <w:name w:val="footnote reference"/>
    <w:basedOn w:val="Standardstycketeckensnitt"/>
    <w:uiPriority w:val="99"/>
    <w:semiHidden w:val="1"/>
    <w:unhideWhenUsed w:val="1"/>
    <w:rsid w:val="0026617D"/>
    <w:rPr>
      <w:vertAlign w:val="superscript"/>
    </w:rPr>
  </w:style>
  <w:style w:type="character" w:styleId="Diskretreferens">
    <w:name w:val="Subtle Reference"/>
    <w:uiPriority w:val="31"/>
    <w:qFormat w:val="1"/>
    <w:rsid w:val="006564F1"/>
    <w:rPr>
      <w:sz w:val="18"/>
      <w:szCs w:val="18"/>
    </w:rPr>
  </w:style>
  <w:style w:type="character" w:styleId="Starkreferens">
    <w:name w:val="Intense Reference"/>
    <w:basedOn w:val="Diskretreferens"/>
    <w:uiPriority w:val="32"/>
    <w:qFormat w:val="1"/>
    <w:rsid w:val="006564F1"/>
    <w:rPr>
      <w:sz w:val="18"/>
      <w:szCs w:val="18"/>
    </w:rPr>
  </w:style>
  <w:style w:type="paragraph" w:styleId="Liststycke">
    <w:name w:val="List Paragraph"/>
    <w:basedOn w:val="Normal"/>
    <w:uiPriority w:val="34"/>
    <w:qFormat w:val="1"/>
    <w:rsid w:val="00FD6309"/>
    <w:pPr>
      <w:ind w:left="720"/>
      <w:contextualSpacing w:val="1"/>
    </w:pPr>
  </w:style>
  <w:style w:type="paragraph" w:styleId="Ingetavstnd">
    <w:name w:val="No Spacing"/>
    <w:link w:val="IngetavstndChar"/>
    <w:uiPriority w:val="1"/>
    <w:qFormat w:val="1"/>
    <w:rsid w:val="00C10DC7"/>
    <w:pPr>
      <w:spacing w:after="0" w:line="240" w:lineRule="auto"/>
    </w:pPr>
    <w:rPr>
      <w:rFonts w:eastAsiaTheme="minorEastAsia"/>
      <w:lang w:eastAsia="zh-CN" w:val="en-US"/>
    </w:rPr>
  </w:style>
  <w:style w:type="character" w:styleId="IngetavstndChar" w:customStyle="1">
    <w:name w:val="Inget avstånd Char"/>
    <w:basedOn w:val="Standardstycketeckensnitt"/>
    <w:link w:val="Ingetavstnd"/>
    <w:uiPriority w:val="1"/>
    <w:rsid w:val="00C10DC7"/>
    <w:rPr>
      <w:rFonts w:eastAsiaTheme="minorEastAsia"/>
      <w:lang w:eastAsia="zh-CN" w:val="en-US"/>
    </w:rPr>
  </w:style>
  <w:style w:type="character" w:styleId="Hyperlnk">
    <w:name w:val="Hyperlink"/>
    <w:basedOn w:val="Standardstycketeckensnitt"/>
    <w:uiPriority w:val="99"/>
    <w:unhideWhenUsed w:val="1"/>
    <w:rsid w:val="00D87945"/>
    <w:rPr>
      <w:color w:val="0000ff" w:themeColor="hyperlink"/>
      <w:u w:val="single"/>
    </w:rPr>
  </w:style>
  <w:style w:type="character" w:styleId="Olstomnmnande">
    <w:name w:val="Unresolved Mention"/>
    <w:basedOn w:val="Standardstycketeckensnitt"/>
    <w:uiPriority w:val="99"/>
    <w:semiHidden w:val="1"/>
    <w:unhideWhenUsed w:val="1"/>
    <w:rsid w:val="00D87945"/>
    <w:rPr>
      <w:color w:val="605e5c"/>
      <w:shd w:color="auto" w:fill="e1dfdd" w:val="clear"/>
    </w:rPr>
  </w:style>
  <w:style w:type="paragraph" w:styleId="Kommentarer">
    <w:name w:val="annotation text"/>
    <w:basedOn w:val="Normal"/>
    <w:link w:val="KommentarerChar"/>
    <w:uiPriority w:val="99"/>
    <w:semiHidden w:val="1"/>
    <w:unhideWhenUsed w:val="1"/>
    <w:pPr>
      <w:spacing w:line="240" w:lineRule="auto"/>
    </w:pPr>
    <w:rPr>
      <w:sz w:val="20"/>
      <w:szCs w:val="20"/>
    </w:rPr>
  </w:style>
  <w:style w:type="character" w:styleId="KommentarerChar" w:customStyle="1">
    <w:name w:val="Kommentarer Char"/>
    <w:basedOn w:val="Standardstycketeckensnitt"/>
    <w:link w:val="Kommentarer"/>
    <w:uiPriority w:val="99"/>
    <w:semiHidden w:val="1"/>
    <w:rPr>
      <w:sz w:val="20"/>
      <w:szCs w:val="20"/>
    </w:rPr>
  </w:style>
  <w:style w:type="character" w:styleId="Kommentarsreferens">
    <w:name w:val="annotation reference"/>
    <w:basedOn w:val="Standardstycketeckensnitt"/>
    <w:uiPriority w:val="99"/>
    <w:semiHidden w:val="1"/>
    <w:unhideWhenUsed w:val="1"/>
    <w:rPr>
      <w:sz w:val="16"/>
      <w:szCs w:val="16"/>
    </w:rPr>
  </w:style>
  <w:style w:type="paragraph" w:styleId="Subtitle">
    <w:name w:val="Subtitle"/>
    <w:basedOn w:val="Normal"/>
    <w:next w:val="Normal"/>
    <w:pPr>
      <w:keepNext w:val="1"/>
      <w:keepLines w:val="1"/>
      <w:spacing w:after="80" w:before="360" w:lineRule="auto"/>
    </w:pPr>
    <w:rPr>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RtTXfz+HEmc1lPm0CtVU4OF9IQ==">CgMxLjAyCGguZ2pkZ3hzOAByITEwc0k0eXpwdWFxeHBNdjBRTDYzQWNJMVR4NXVVWk5HQw==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2026-03-09T11:38:00Z</dcterms:created>
  <dc:creator>Microsoft Office User</dc:creator>
</cp:coreProperties>
</file>